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C220" w14:textId="77777777" w:rsidR="00A65BA4" w:rsidRPr="006E1141" w:rsidRDefault="00FA1531">
      <w:pPr>
        <w:rPr>
          <w:sz w:val="32"/>
        </w:rPr>
      </w:pPr>
      <w:r>
        <w:rPr>
          <w:sz w:val="32"/>
        </w:rPr>
        <w:t xml:space="preserve">Module </w:t>
      </w:r>
      <w:proofErr w:type="gramStart"/>
      <w:r>
        <w:rPr>
          <w:sz w:val="32"/>
        </w:rPr>
        <w:t>2 :</w:t>
      </w:r>
      <w:proofErr w:type="gramEnd"/>
      <w:r>
        <w:rPr>
          <w:sz w:val="32"/>
        </w:rPr>
        <w:t xml:space="preserve"> </w:t>
      </w:r>
      <w:r w:rsidR="00D419AD" w:rsidRPr="006E1141">
        <w:rPr>
          <w:sz w:val="32"/>
        </w:rPr>
        <w:t>Fundamental Data Analysis</w:t>
      </w:r>
      <w:r w:rsidR="00A65BA4" w:rsidRPr="006E1141">
        <w:rPr>
          <w:sz w:val="32"/>
        </w:rPr>
        <w:t xml:space="preserve"> </w:t>
      </w:r>
    </w:p>
    <w:p w14:paraId="34003964" w14:textId="77777777" w:rsidR="00A65BA4" w:rsidRPr="00A91DE8" w:rsidRDefault="00A65BA4">
      <w:pPr>
        <w:rPr>
          <w:sz w:val="8"/>
        </w:rPr>
      </w:pPr>
    </w:p>
    <w:p w14:paraId="07A67D3C" w14:textId="77777777" w:rsidR="00B23726" w:rsidRPr="00A65BA4" w:rsidRDefault="007167E0">
      <w:pPr>
        <w:rPr>
          <w:sz w:val="24"/>
        </w:rPr>
      </w:pPr>
      <w:r>
        <w:rPr>
          <w:sz w:val="24"/>
        </w:rPr>
        <w:t xml:space="preserve">Read </w:t>
      </w:r>
      <w:r w:rsidR="00A65BA4" w:rsidRPr="00A65BA4">
        <w:rPr>
          <w:sz w:val="24"/>
        </w:rPr>
        <w:t>text book pages 6 to 15 first then</w:t>
      </w:r>
      <w:r w:rsidR="00A65BA4">
        <w:rPr>
          <w:sz w:val="24"/>
        </w:rPr>
        <w:t xml:space="preserve"> work through the questions </w:t>
      </w:r>
      <w:r w:rsidR="00A91DE8">
        <w:rPr>
          <w:sz w:val="24"/>
        </w:rPr>
        <w:t xml:space="preserve">showing </w:t>
      </w:r>
      <w:r w:rsidR="00A91DE8" w:rsidRPr="00A91DE8">
        <w:rPr>
          <w:b/>
          <w:sz w:val="24"/>
        </w:rPr>
        <w:t>all working in full</w:t>
      </w:r>
      <w:r w:rsidR="00A91DE8">
        <w:rPr>
          <w:sz w:val="24"/>
        </w:rPr>
        <w:t>.</w:t>
      </w:r>
      <w:r w:rsidR="00A65BA4">
        <w:rPr>
          <w:sz w:val="24"/>
        </w:rPr>
        <w:t xml:space="preserve"> </w:t>
      </w:r>
    </w:p>
    <w:p w14:paraId="191F1A5A" w14:textId="77777777" w:rsidR="00D419AD" w:rsidRDefault="00D419AD"/>
    <w:p w14:paraId="5942A0F9" w14:textId="77777777" w:rsidR="00D419AD" w:rsidRDefault="00D419AD">
      <w:r>
        <w:t>Q1</w:t>
      </w:r>
      <w:r>
        <w:tab/>
        <w:t>Resistance =V/I</w:t>
      </w:r>
    </w:p>
    <w:p w14:paraId="6C2645B9" w14:textId="77777777" w:rsidR="00D419AD" w:rsidRDefault="00D419AD">
      <w:r>
        <w:tab/>
        <w:t>Resistance is measured in Ohms and 1</w:t>
      </w:r>
      <w:r>
        <w:sym w:font="Symbol" w:char="F057"/>
      </w:r>
      <w:r>
        <w:t xml:space="preserve"> = 1VA</w:t>
      </w:r>
      <w:r w:rsidRPr="00D419AD">
        <w:rPr>
          <w:vertAlign w:val="superscript"/>
        </w:rPr>
        <w:t>-1</w:t>
      </w:r>
    </w:p>
    <w:p w14:paraId="134DBF2C" w14:textId="77777777" w:rsidR="00D419AD" w:rsidRDefault="00D419AD">
      <w:r>
        <w:tab/>
        <w:t>Show that the units of resistance are also JsC</w:t>
      </w:r>
      <w:r w:rsidRPr="00D419AD">
        <w:rPr>
          <w:vertAlign w:val="superscript"/>
        </w:rPr>
        <w:t>-2</w:t>
      </w:r>
    </w:p>
    <w:p w14:paraId="28ABC34B" w14:textId="77777777" w:rsidR="00D419AD" w:rsidRDefault="00D419AD"/>
    <w:p w14:paraId="606FD296" w14:textId="77777777" w:rsidR="00D419AD" w:rsidRDefault="00D419AD">
      <w:r>
        <w:t>Q</w:t>
      </w:r>
      <w:r w:rsidR="00A65BA4">
        <w:t>2</w:t>
      </w:r>
      <w:r w:rsidR="00A65BA4">
        <w:tab/>
        <w:t xml:space="preserve">A circle has a radius of 4.5m </w:t>
      </w:r>
      <w:r>
        <w:t>Calculate the angle at the c</w:t>
      </w:r>
      <w:r w:rsidR="00A65BA4">
        <w:t>entre if the arc length is 1.5m</w:t>
      </w:r>
    </w:p>
    <w:p w14:paraId="3CEEA321" w14:textId="77777777" w:rsidR="00D419AD" w:rsidRDefault="00D419AD"/>
    <w:p w14:paraId="29F4EC47" w14:textId="18F94A63" w:rsidR="00D419AD" w:rsidRDefault="00A65BA4">
      <w:r>
        <w:t>Q3</w:t>
      </w:r>
      <w:r>
        <w:tab/>
        <w:t>An LP record</w:t>
      </w:r>
      <w:r w:rsidR="00D419AD">
        <w:t xml:space="preserve"> spins at 33</w:t>
      </w:r>
      <w:r w:rsidR="00136195">
        <w:rPr>
          <w:rFonts w:ascii="Math Roman" w:hAnsi="Math Roman" w:cs="Math Roman"/>
        </w:rPr>
        <w:t>⅓</w:t>
      </w:r>
      <w:bookmarkStart w:id="0" w:name="_GoBack"/>
      <w:bookmarkEnd w:id="0"/>
      <w:r w:rsidR="00136195">
        <w:t xml:space="preserve"> </w:t>
      </w:r>
      <w:r w:rsidR="00D419AD">
        <w:t xml:space="preserve"> revolutions per</w:t>
      </w:r>
      <w:r w:rsidR="008C47A9">
        <w:t xml:space="preserve"> </w:t>
      </w:r>
      <w:r w:rsidR="005F7AE7">
        <w:t>minute</w:t>
      </w:r>
      <w:r w:rsidR="008C47A9">
        <w:t xml:space="preserve">. Convert this </w:t>
      </w:r>
      <w:r>
        <w:t>in</w:t>
      </w:r>
      <w:r w:rsidR="008C47A9">
        <w:t>to radians per second (rad s</w:t>
      </w:r>
      <w:r w:rsidR="008C47A9" w:rsidRPr="008C47A9">
        <w:rPr>
          <w:vertAlign w:val="superscript"/>
        </w:rPr>
        <w:t>-1</w:t>
      </w:r>
      <w:r>
        <w:t>)</w:t>
      </w:r>
    </w:p>
    <w:p w14:paraId="3419179E" w14:textId="77777777" w:rsidR="008C47A9" w:rsidRDefault="008C47A9"/>
    <w:p w14:paraId="41ABC83D" w14:textId="77777777" w:rsidR="008C47A9" w:rsidRDefault="008C47A9">
      <w:r>
        <w:t>Q4</w:t>
      </w:r>
      <w:r>
        <w:tab/>
        <w:t>Convert each of the following numbers into standard form with 3 significant figures.</w:t>
      </w:r>
    </w:p>
    <w:p w14:paraId="762D9CB5" w14:textId="77777777" w:rsidR="008C47A9" w:rsidRDefault="008C47A9"/>
    <w:p w14:paraId="4EE1AFB5" w14:textId="77777777" w:rsidR="008C47A9" w:rsidRDefault="008C47A9">
      <w:r>
        <w:tab/>
        <w:t xml:space="preserve">a) </w:t>
      </w:r>
      <w:r w:rsidR="00A65BA4">
        <w:t>7</w:t>
      </w:r>
      <w:r>
        <w:t>/3</w:t>
      </w:r>
      <w:r>
        <w:tab/>
      </w:r>
      <w:r>
        <w:tab/>
      </w:r>
      <w:proofErr w:type="gramStart"/>
      <w:r>
        <w:t>b)  100,000</w:t>
      </w:r>
      <w:proofErr w:type="gramEnd"/>
      <w:r>
        <w:tab/>
        <w:t xml:space="preserve">    c) 0.000023455</w:t>
      </w:r>
      <w:r>
        <w:tab/>
        <w:t>d) 127567/231</w:t>
      </w:r>
    </w:p>
    <w:p w14:paraId="431E9895" w14:textId="77777777" w:rsidR="008C47A9" w:rsidRDefault="008C47A9"/>
    <w:p w14:paraId="07D06034" w14:textId="77777777" w:rsidR="008C47A9" w:rsidRDefault="008C47A9">
      <w:r>
        <w:t>Q5</w:t>
      </w:r>
      <w:r>
        <w:tab/>
        <w:t>Convert each of the following quantities into standard form with 2 significant figures.</w:t>
      </w:r>
    </w:p>
    <w:p w14:paraId="600756B9" w14:textId="77777777" w:rsidR="008C47A9" w:rsidRDefault="008C47A9"/>
    <w:p w14:paraId="1496DB04" w14:textId="77777777" w:rsidR="008C47A9" w:rsidRDefault="008C47A9">
      <w:r>
        <w:tab/>
        <w:t>a) 506 mm</w:t>
      </w:r>
      <w:r>
        <w:tab/>
        <w:t>b) 123 GHz</w:t>
      </w:r>
      <w:r>
        <w:tab/>
        <w:t xml:space="preserve">    c) 1MJ</w:t>
      </w:r>
      <w:r>
        <w:tab/>
        <w:t>d) 0.2 nm</w:t>
      </w:r>
    </w:p>
    <w:p w14:paraId="7A5CD9D4" w14:textId="77777777" w:rsidR="008C47A9" w:rsidRDefault="008C47A9"/>
    <w:p w14:paraId="571D8EC1" w14:textId="77777777" w:rsidR="008C47A9" w:rsidRDefault="008C47A9">
      <w:r>
        <w:t>Q6</w:t>
      </w:r>
      <w:r>
        <w:tab/>
        <w:t>Measure the thickness of the paper us</w:t>
      </w:r>
      <w:r w:rsidR="00A65BA4">
        <w:t xml:space="preserve">ed for the </w:t>
      </w:r>
      <w:r>
        <w:t>AS Physics text book.</w:t>
      </w:r>
    </w:p>
    <w:p w14:paraId="23FA5BF4" w14:textId="77777777" w:rsidR="008C47A9" w:rsidRDefault="008C47A9">
      <w:r>
        <w:tab/>
        <w:t>Describe how you minimised the uncertainty in your measurement</w:t>
      </w:r>
      <w:r w:rsidR="00A65BA4">
        <w:t>s</w:t>
      </w:r>
      <w:r>
        <w:t>.</w:t>
      </w:r>
    </w:p>
    <w:p w14:paraId="56A67150" w14:textId="77777777" w:rsidR="00916770" w:rsidRDefault="008C47A9">
      <w:r>
        <w:tab/>
      </w:r>
      <w:r w:rsidR="00916770">
        <w:t>Calculate the uncertainty in your value.</w:t>
      </w:r>
      <w:r w:rsidR="00916770" w:rsidRPr="00916770">
        <w:t xml:space="preserve"> </w:t>
      </w:r>
      <w:r w:rsidR="00916770">
        <w:t>Show your working.</w:t>
      </w:r>
    </w:p>
    <w:p w14:paraId="4A55E374" w14:textId="77777777" w:rsidR="008C47A9" w:rsidRDefault="00916770">
      <w:r>
        <w:tab/>
      </w:r>
      <w:r w:rsidR="008C47A9">
        <w:t xml:space="preserve">Quote your answer with both percentage uncertainty and </w:t>
      </w:r>
      <w:r w:rsidR="00A65BA4">
        <w:t xml:space="preserve">then </w:t>
      </w:r>
      <w:r w:rsidR="008C47A9">
        <w:t xml:space="preserve">with </w:t>
      </w:r>
      <w:r w:rsidR="00A65BA4">
        <w:t xml:space="preserve">an </w:t>
      </w:r>
      <w:r w:rsidR="008C47A9">
        <w:t>absolute uncertainty.</w:t>
      </w:r>
    </w:p>
    <w:p w14:paraId="5C03A75D" w14:textId="77777777" w:rsidR="008C47A9" w:rsidRDefault="008C47A9"/>
    <w:p w14:paraId="13388CE7" w14:textId="77777777" w:rsidR="008C47A9" w:rsidRDefault="008C47A9" w:rsidP="008C47A9">
      <w:r>
        <w:t>Q7</w:t>
      </w:r>
      <w:r>
        <w:tab/>
        <w:t xml:space="preserve">Measure the area of the paper </w:t>
      </w:r>
      <w:r w:rsidR="00A65BA4">
        <w:t xml:space="preserve">used for the </w:t>
      </w:r>
      <w:r>
        <w:t>AS Physics text book’s front cover.</w:t>
      </w:r>
    </w:p>
    <w:p w14:paraId="7B8245E4" w14:textId="77777777" w:rsidR="008C47A9" w:rsidRDefault="008C47A9" w:rsidP="008C47A9">
      <w:r>
        <w:tab/>
        <w:t>Describe how you minimised the uncertainty in your measurement</w:t>
      </w:r>
      <w:r w:rsidR="00A65BA4">
        <w:t>s</w:t>
      </w:r>
      <w:r>
        <w:t>.</w:t>
      </w:r>
    </w:p>
    <w:p w14:paraId="4FC04313" w14:textId="77777777" w:rsidR="00916770" w:rsidRDefault="008C47A9" w:rsidP="008C47A9">
      <w:r>
        <w:tab/>
      </w:r>
      <w:r w:rsidR="00916770">
        <w:t>Calculate the uncertainty in your value.</w:t>
      </w:r>
      <w:r w:rsidR="00916770" w:rsidRPr="00916770">
        <w:t xml:space="preserve"> </w:t>
      </w:r>
      <w:r w:rsidR="00916770">
        <w:t>Show your working.</w:t>
      </w:r>
    </w:p>
    <w:p w14:paraId="1DDA0480" w14:textId="77777777" w:rsidR="008C47A9" w:rsidRDefault="00916770" w:rsidP="008C47A9">
      <w:r>
        <w:tab/>
      </w:r>
      <w:r w:rsidR="008C47A9">
        <w:t xml:space="preserve">Quote your answer with both percentage uncertainty and with </w:t>
      </w:r>
      <w:r w:rsidR="00A65BA4">
        <w:t xml:space="preserve">an </w:t>
      </w:r>
      <w:r w:rsidR="008C47A9">
        <w:t>absolute uncertainty.</w:t>
      </w:r>
    </w:p>
    <w:p w14:paraId="4FEB58BF" w14:textId="77777777" w:rsidR="008C47A9" w:rsidRDefault="008C47A9"/>
    <w:p w14:paraId="12B884B6" w14:textId="77777777" w:rsidR="008C47A9" w:rsidRDefault="008C47A9" w:rsidP="008C47A9">
      <w:r>
        <w:t>Q8</w:t>
      </w:r>
      <w:r>
        <w:tab/>
        <w:t>Measure the volume of the Year 1 and AS Physics text book.</w:t>
      </w:r>
    </w:p>
    <w:p w14:paraId="4BC7EE1E" w14:textId="77777777" w:rsidR="008C47A9" w:rsidRDefault="008C47A9" w:rsidP="008C47A9">
      <w:r>
        <w:tab/>
        <w:t>Describe how you minimised the uncertainty in your measurement</w:t>
      </w:r>
      <w:r w:rsidR="00A65BA4">
        <w:t>s</w:t>
      </w:r>
      <w:r>
        <w:t>.</w:t>
      </w:r>
    </w:p>
    <w:p w14:paraId="5006D0FC" w14:textId="77777777" w:rsidR="008C47A9" w:rsidRDefault="008C47A9" w:rsidP="008C47A9">
      <w:r>
        <w:tab/>
        <w:t xml:space="preserve">Calculate the </w:t>
      </w:r>
      <w:r w:rsidR="00916770">
        <w:t>uncertainty</w:t>
      </w:r>
      <w:r>
        <w:t xml:space="preserve"> in your </w:t>
      </w:r>
      <w:r w:rsidR="00916770">
        <w:t>value.</w:t>
      </w:r>
      <w:r w:rsidR="00916770" w:rsidRPr="00916770">
        <w:t xml:space="preserve"> </w:t>
      </w:r>
      <w:r w:rsidR="00916770">
        <w:t>Show your working.</w:t>
      </w:r>
    </w:p>
    <w:p w14:paraId="308C3674" w14:textId="77777777" w:rsidR="008C47A9" w:rsidRDefault="008C47A9" w:rsidP="008C47A9">
      <w:r>
        <w:tab/>
        <w:t xml:space="preserve">Quote your answer with both percentage uncertainty and with </w:t>
      </w:r>
      <w:r w:rsidR="00A65BA4">
        <w:t xml:space="preserve">an </w:t>
      </w:r>
      <w:r>
        <w:t xml:space="preserve">absolute uncertainty. </w:t>
      </w:r>
    </w:p>
    <w:p w14:paraId="0E11D0FE" w14:textId="77777777" w:rsidR="00916770" w:rsidRDefault="00916770"/>
    <w:tbl>
      <w:tblPr>
        <w:tblStyle w:val="TableGrid"/>
        <w:tblpPr w:leftFromText="180" w:rightFromText="180" w:vertAnchor="text" w:horzAnchor="margin" w:tblpXSpec="right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A65BA4" w14:paraId="73A1B9AD" w14:textId="77777777" w:rsidTr="00A65BA4">
        <w:tc>
          <w:tcPr>
            <w:tcW w:w="454" w:type="dxa"/>
          </w:tcPr>
          <w:p w14:paraId="5C8B5360" w14:textId="77777777" w:rsidR="00A65BA4" w:rsidRDefault="00A65BA4" w:rsidP="00A65BA4">
            <w:r>
              <w:t>22</w:t>
            </w:r>
          </w:p>
        </w:tc>
        <w:tc>
          <w:tcPr>
            <w:tcW w:w="454" w:type="dxa"/>
          </w:tcPr>
          <w:p w14:paraId="680A5F11" w14:textId="77777777" w:rsidR="00A65BA4" w:rsidRDefault="00A65BA4" w:rsidP="00A65BA4">
            <w:r>
              <w:t>28</w:t>
            </w:r>
          </w:p>
        </w:tc>
        <w:tc>
          <w:tcPr>
            <w:tcW w:w="454" w:type="dxa"/>
          </w:tcPr>
          <w:p w14:paraId="70EDFD2B" w14:textId="77777777" w:rsidR="00A65BA4" w:rsidRDefault="00A65BA4" w:rsidP="00A65BA4">
            <w:r>
              <w:t>24</w:t>
            </w:r>
          </w:p>
        </w:tc>
        <w:tc>
          <w:tcPr>
            <w:tcW w:w="454" w:type="dxa"/>
          </w:tcPr>
          <w:p w14:paraId="75164D55" w14:textId="77777777" w:rsidR="00A65BA4" w:rsidRDefault="00A65BA4" w:rsidP="00A65BA4">
            <w:r>
              <w:t>23</w:t>
            </w:r>
          </w:p>
        </w:tc>
      </w:tr>
      <w:tr w:rsidR="00A65BA4" w14:paraId="602E6544" w14:textId="77777777" w:rsidTr="00A65BA4">
        <w:tc>
          <w:tcPr>
            <w:tcW w:w="454" w:type="dxa"/>
          </w:tcPr>
          <w:p w14:paraId="1E5D0F2C" w14:textId="77777777" w:rsidR="00A65BA4" w:rsidRDefault="00A65BA4" w:rsidP="00A65BA4">
            <w:r>
              <w:t>25</w:t>
            </w:r>
          </w:p>
        </w:tc>
        <w:tc>
          <w:tcPr>
            <w:tcW w:w="454" w:type="dxa"/>
          </w:tcPr>
          <w:p w14:paraId="731BBF0F" w14:textId="77777777" w:rsidR="00A65BA4" w:rsidRDefault="00A65BA4" w:rsidP="00A65BA4">
            <w:r>
              <w:t>68</w:t>
            </w:r>
          </w:p>
        </w:tc>
        <w:tc>
          <w:tcPr>
            <w:tcW w:w="454" w:type="dxa"/>
          </w:tcPr>
          <w:p w14:paraId="0A7D8582" w14:textId="77777777" w:rsidR="00A65BA4" w:rsidRDefault="00A65BA4" w:rsidP="00A65BA4">
            <w:r>
              <w:t>24</w:t>
            </w:r>
          </w:p>
        </w:tc>
        <w:tc>
          <w:tcPr>
            <w:tcW w:w="454" w:type="dxa"/>
          </w:tcPr>
          <w:p w14:paraId="0C7784CD" w14:textId="77777777" w:rsidR="00A65BA4" w:rsidRDefault="00A65BA4" w:rsidP="00A65BA4">
            <w:r>
              <w:t>25</w:t>
            </w:r>
          </w:p>
        </w:tc>
      </w:tr>
      <w:tr w:rsidR="00A65BA4" w14:paraId="7547E254" w14:textId="77777777" w:rsidTr="00A65BA4">
        <w:tc>
          <w:tcPr>
            <w:tcW w:w="454" w:type="dxa"/>
          </w:tcPr>
          <w:p w14:paraId="6EEFD5C4" w14:textId="77777777" w:rsidR="00A65BA4" w:rsidRDefault="00A65BA4" w:rsidP="00A65BA4">
            <w:r>
              <w:t>26</w:t>
            </w:r>
          </w:p>
        </w:tc>
        <w:tc>
          <w:tcPr>
            <w:tcW w:w="454" w:type="dxa"/>
          </w:tcPr>
          <w:p w14:paraId="01E8A7E8" w14:textId="77777777" w:rsidR="00A65BA4" w:rsidRDefault="00A65BA4" w:rsidP="00A65BA4">
            <w:r>
              <w:t>31</w:t>
            </w:r>
          </w:p>
        </w:tc>
        <w:tc>
          <w:tcPr>
            <w:tcW w:w="454" w:type="dxa"/>
          </w:tcPr>
          <w:p w14:paraId="557E31BE" w14:textId="77777777" w:rsidR="00A65BA4" w:rsidRDefault="00A65BA4" w:rsidP="00A65BA4">
            <w:r>
              <w:t>30</w:t>
            </w:r>
          </w:p>
        </w:tc>
        <w:tc>
          <w:tcPr>
            <w:tcW w:w="454" w:type="dxa"/>
          </w:tcPr>
          <w:p w14:paraId="65472449" w14:textId="77777777" w:rsidR="00A65BA4" w:rsidRDefault="00A65BA4" w:rsidP="00A65BA4">
            <w:r>
              <w:t>25</w:t>
            </w:r>
          </w:p>
        </w:tc>
      </w:tr>
      <w:tr w:rsidR="00A65BA4" w14:paraId="373095EC" w14:textId="77777777" w:rsidTr="00A65BA4">
        <w:tc>
          <w:tcPr>
            <w:tcW w:w="454" w:type="dxa"/>
          </w:tcPr>
          <w:p w14:paraId="61C29A3D" w14:textId="77777777" w:rsidR="00A65BA4" w:rsidRDefault="00A65BA4" w:rsidP="00A65BA4">
            <w:r>
              <w:t>26</w:t>
            </w:r>
          </w:p>
        </w:tc>
        <w:tc>
          <w:tcPr>
            <w:tcW w:w="454" w:type="dxa"/>
          </w:tcPr>
          <w:p w14:paraId="01A3FB64" w14:textId="77777777" w:rsidR="00A65BA4" w:rsidRDefault="00A65BA4" w:rsidP="00A65BA4">
            <w:r>
              <w:t>21</w:t>
            </w:r>
          </w:p>
        </w:tc>
        <w:tc>
          <w:tcPr>
            <w:tcW w:w="454" w:type="dxa"/>
          </w:tcPr>
          <w:p w14:paraId="0AEFEE05" w14:textId="77777777" w:rsidR="00A65BA4" w:rsidRDefault="00A65BA4" w:rsidP="00A65BA4">
            <w:r>
              <w:t>23</w:t>
            </w:r>
          </w:p>
        </w:tc>
        <w:tc>
          <w:tcPr>
            <w:tcW w:w="454" w:type="dxa"/>
          </w:tcPr>
          <w:p w14:paraId="318ADC42" w14:textId="77777777" w:rsidR="00A65BA4" w:rsidRDefault="00A65BA4" w:rsidP="00A65BA4">
            <w:r>
              <w:t>25</w:t>
            </w:r>
          </w:p>
        </w:tc>
      </w:tr>
      <w:tr w:rsidR="00A65BA4" w14:paraId="5AC482ED" w14:textId="77777777" w:rsidTr="00A65BA4">
        <w:tc>
          <w:tcPr>
            <w:tcW w:w="454" w:type="dxa"/>
          </w:tcPr>
          <w:p w14:paraId="5DF45AEF" w14:textId="77777777" w:rsidR="00A65BA4" w:rsidRDefault="00A65BA4" w:rsidP="00A65BA4">
            <w:r>
              <w:t>28</w:t>
            </w:r>
          </w:p>
        </w:tc>
        <w:tc>
          <w:tcPr>
            <w:tcW w:w="454" w:type="dxa"/>
          </w:tcPr>
          <w:p w14:paraId="02515D0B" w14:textId="77777777" w:rsidR="00A65BA4" w:rsidRDefault="00A65BA4" w:rsidP="00A65BA4">
            <w:r>
              <w:t>27</w:t>
            </w:r>
          </w:p>
        </w:tc>
        <w:tc>
          <w:tcPr>
            <w:tcW w:w="454" w:type="dxa"/>
          </w:tcPr>
          <w:p w14:paraId="066B16C9" w14:textId="77777777" w:rsidR="00A65BA4" w:rsidRDefault="00A65BA4" w:rsidP="00A65BA4">
            <w:r>
              <w:t>26</w:t>
            </w:r>
          </w:p>
        </w:tc>
        <w:tc>
          <w:tcPr>
            <w:tcW w:w="454" w:type="dxa"/>
          </w:tcPr>
          <w:p w14:paraId="5555E1CE" w14:textId="77777777" w:rsidR="00A65BA4" w:rsidRDefault="00A65BA4" w:rsidP="00A65BA4">
            <w:r>
              <w:t>23</w:t>
            </w:r>
          </w:p>
        </w:tc>
      </w:tr>
      <w:tr w:rsidR="00A65BA4" w14:paraId="5769328E" w14:textId="77777777" w:rsidTr="00A65BA4">
        <w:tc>
          <w:tcPr>
            <w:tcW w:w="454" w:type="dxa"/>
          </w:tcPr>
          <w:p w14:paraId="3FDFAC9E" w14:textId="77777777" w:rsidR="00A65BA4" w:rsidRDefault="00A65BA4" w:rsidP="00A65BA4">
            <w:r>
              <w:t>32</w:t>
            </w:r>
          </w:p>
        </w:tc>
        <w:tc>
          <w:tcPr>
            <w:tcW w:w="454" w:type="dxa"/>
          </w:tcPr>
          <w:p w14:paraId="02EE002B" w14:textId="77777777" w:rsidR="00A65BA4" w:rsidRDefault="00A65BA4" w:rsidP="00A65BA4">
            <w:r>
              <w:t>24</w:t>
            </w:r>
          </w:p>
        </w:tc>
        <w:tc>
          <w:tcPr>
            <w:tcW w:w="454" w:type="dxa"/>
          </w:tcPr>
          <w:p w14:paraId="7F893221" w14:textId="77777777" w:rsidR="00A65BA4" w:rsidRDefault="00A65BA4" w:rsidP="00A65BA4">
            <w:r>
              <w:t>32</w:t>
            </w:r>
          </w:p>
        </w:tc>
        <w:tc>
          <w:tcPr>
            <w:tcW w:w="454" w:type="dxa"/>
          </w:tcPr>
          <w:p w14:paraId="4D552B41" w14:textId="77777777" w:rsidR="00A65BA4" w:rsidRDefault="00A65BA4" w:rsidP="00A65BA4">
            <w:r>
              <w:t>28</w:t>
            </w:r>
          </w:p>
        </w:tc>
      </w:tr>
    </w:tbl>
    <w:p w14:paraId="79C55889" w14:textId="77777777" w:rsidR="00830D3B" w:rsidRDefault="00830D3B" w:rsidP="00830D3B">
      <w:r>
        <w:t>Q9</w:t>
      </w:r>
      <w:r>
        <w:tab/>
        <w:t>Calculate the mean value, spread, range and percentage uncertainty</w:t>
      </w:r>
      <w:r w:rsidR="00A65BA4">
        <w:t xml:space="preserve"> of the </w:t>
      </w:r>
      <w:r w:rsidR="00A65BA4">
        <w:tab/>
      </w:r>
      <w:r>
        <w:t xml:space="preserve">following </w:t>
      </w:r>
      <w:r w:rsidR="00A65BA4">
        <w:t xml:space="preserve">set of </w:t>
      </w:r>
      <w:r w:rsidR="00A65BA4">
        <w:tab/>
      </w:r>
      <w:r>
        <w:t>measurements.</w:t>
      </w:r>
    </w:p>
    <w:p w14:paraId="22E26FA4" w14:textId="77777777" w:rsidR="00830D3B" w:rsidRDefault="00830D3B" w:rsidP="00830D3B">
      <w:r>
        <w:tab/>
      </w:r>
    </w:p>
    <w:p w14:paraId="63E1A165" w14:textId="77777777" w:rsidR="00A65BA4" w:rsidRDefault="00830D3B" w:rsidP="00A65BA4">
      <w:r>
        <w:tab/>
      </w:r>
    </w:p>
    <w:p w14:paraId="61F99015" w14:textId="77777777" w:rsidR="00FA1531" w:rsidRDefault="00A65BA4" w:rsidP="00A65BA4">
      <w:r>
        <w:t xml:space="preserve">Q10 </w:t>
      </w:r>
      <w:r>
        <w:tab/>
        <w:t xml:space="preserve">Draw a table </w:t>
      </w:r>
      <w:r w:rsidR="00FA1531">
        <w:t xml:space="preserve">or spider diagram </w:t>
      </w:r>
      <w:r>
        <w:t xml:space="preserve">to summarise the meaning of each of the following </w:t>
      </w:r>
      <w:r w:rsidR="00FA1531">
        <w:tab/>
        <w:t xml:space="preserve">terms used in the </w:t>
      </w:r>
      <w:r>
        <w:t xml:space="preserve">science of measurement. </w:t>
      </w:r>
      <w:r w:rsidR="00A91DE8">
        <w:t xml:space="preserve">Use diagrams and examples where </w:t>
      </w:r>
      <w:r w:rsidR="00FA1531">
        <w:tab/>
      </w:r>
      <w:r w:rsidR="00A91DE8">
        <w:t xml:space="preserve">appropriate. </w:t>
      </w:r>
      <w:r w:rsidR="00FA1531">
        <w:t xml:space="preserve">Words in </w:t>
      </w:r>
      <w:r w:rsidR="00FA1531" w:rsidRPr="00FA1531">
        <w:rPr>
          <w:b/>
        </w:rPr>
        <w:t>bold</w:t>
      </w:r>
      <w:r w:rsidR="00FA1531">
        <w:t xml:space="preserve"> are on specification so likely to come up in exams.</w:t>
      </w:r>
    </w:p>
    <w:p w14:paraId="3E196127" w14:textId="77777777" w:rsidR="00A65BA4" w:rsidRDefault="00A65BA4" w:rsidP="00A65BA4"/>
    <w:p w14:paraId="6EB0E1BE" w14:textId="77777777" w:rsidR="00A65BA4" w:rsidRDefault="00A65BA4" w:rsidP="00A65BA4"/>
    <w:p w14:paraId="12D1284B" w14:textId="77777777" w:rsidR="00A65BA4" w:rsidRDefault="00A65BA4" w:rsidP="00A65BA4">
      <w:r>
        <w:tab/>
      </w:r>
      <w:r w:rsidRPr="00FA1531">
        <w:rPr>
          <w:b/>
        </w:rPr>
        <w:t>resolution</w:t>
      </w:r>
      <w:r>
        <w:tab/>
      </w:r>
      <w:r>
        <w:tab/>
      </w:r>
      <w:r w:rsidRPr="00FA1531">
        <w:rPr>
          <w:b/>
        </w:rPr>
        <w:t>sensitivity</w:t>
      </w:r>
      <w:r>
        <w:tab/>
      </w:r>
      <w:r>
        <w:tab/>
      </w:r>
      <w:r>
        <w:tab/>
        <w:t>stability</w:t>
      </w:r>
      <w:r>
        <w:tab/>
      </w:r>
      <w:r>
        <w:tab/>
      </w:r>
      <w:r>
        <w:tab/>
      </w:r>
      <w:r w:rsidRPr="00FA1531">
        <w:rPr>
          <w:b/>
        </w:rPr>
        <w:t>response time</w:t>
      </w:r>
      <w:r>
        <w:tab/>
      </w:r>
      <w:r>
        <w:tab/>
      </w:r>
    </w:p>
    <w:p w14:paraId="7D0378DE" w14:textId="77777777" w:rsidR="00A65BA4" w:rsidRDefault="00A65BA4" w:rsidP="00A65BA4">
      <w:r>
        <w:tab/>
      </w:r>
      <w:r w:rsidRPr="00FA1531">
        <w:rPr>
          <w:b/>
        </w:rPr>
        <w:t>zero error</w:t>
      </w:r>
      <w:r>
        <w:tab/>
      </w:r>
      <w:r>
        <w:tab/>
        <w:t>noise</w:t>
      </w:r>
      <w:r>
        <w:tab/>
      </w:r>
      <w:r>
        <w:tab/>
      </w:r>
      <w:r>
        <w:tab/>
      </w:r>
      <w:r>
        <w:tab/>
        <w:t>calibration</w:t>
      </w:r>
      <w:r>
        <w:tab/>
      </w:r>
      <w:r>
        <w:tab/>
      </w:r>
      <w:r w:rsidRPr="00FA1531">
        <w:rPr>
          <w:b/>
        </w:rPr>
        <w:t>systematic error</w:t>
      </w:r>
    </w:p>
    <w:p w14:paraId="0940E2A0" w14:textId="77777777" w:rsidR="00A65BA4" w:rsidRDefault="00A65BA4" w:rsidP="00A65BA4">
      <w:r>
        <w:tab/>
      </w:r>
      <w:r w:rsidR="00FA1531">
        <w:t>absolute uncertainty</w:t>
      </w:r>
      <w:r w:rsidR="00FA1531">
        <w:tab/>
      </w:r>
      <w:r w:rsidRPr="00FA1531">
        <w:rPr>
          <w:b/>
        </w:rPr>
        <w:t>uncertainty</w:t>
      </w:r>
      <w:r>
        <w:tab/>
      </w:r>
      <w:r>
        <w:tab/>
      </w:r>
      <w:r w:rsidR="00FA1531">
        <w:tab/>
      </w:r>
      <w:r>
        <w:t>outlier</w:t>
      </w:r>
      <w:r w:rsidRPr="00A65BA4">
        <w:t xml:space="preserve"> </w:t>
      </w:r>
      <w:r>
        <w:tab/>
      </w:r>
      <w:r>
        <w:tab/>
      </w:r>
      <w:r>
        <w:tab/>
        <w:t>range</w:t>
      </w:r>
    </w:p>
    <w:p w14:paraId="1942BEE9" w14:textId="77777777" w:rsidR="00A65BA4" w:rsidRDefault="00A65BA4" w:rsidP="00A65BA4">
      <w:r>
        <w:tab/>
        <w:t>spread</w:t>
      </w:r>
      <w:r w:rsidRPr="00A65BA4">
        <w:t xml:space="preserve"> </w:t>
      </w:r>
      <w:r>
        <w:tab/>
      </w:r>
      <w:r>
        <w:tab/>
      </w:r>
      <w:r>
        <w:tab/>
        <w:t>inherent variation</w:t>
      </w:r>
      <w:r>
        <w:tab/>
      </w:r>
      <w:r>
        <w:tab/>
        <w:t>mean</w:t>
      </w:r>
      <w:r>
        <w:tab/>
      </w:r>
      <w:r>
        <w:tab/>
      </w:r>
      <w:r>
        <w:tab/>
      </w:r>
      <w:r w:rsidRPr="00FA1531">
        <w:rPr>
          <w:b/>
        </w:rPr>
        <w:t>accuracy</w:t>
      </w:r>
    </w:p>
    <w:p w14:paraId="30A2BF9F" w14:textId="77777777" w:rsidR="00830D3B" w:rsidRDefault="00A65BA4" w:rsidP="00A65BA4">
      <w:r>
        <w:tab/>
        <w:t>precision</w:t>
      </w:r>
      <w:r>
        <w:tab/>
      </w:r>
      <w:r>
        <w:tab/>
        <w:t>estimate</w:t>
      </w:r>
      <w:r>
        <w:tab/>
      </w:r>
      <w:r>
        <w:tab/>
      </w:r>
      <w:r>
        <w:tab/>
        <w:t>line of best fit</w:t>
      </w:r>
      <w:r>
        <w:tab/>
      </w:r>
      <w:r>
        <w:tab/>
      </w:r>
      <w:r w:rsidR="00FA1531">
        <w:t>dot-plot</w:t>
      </w:r>
      <w:r w:rsidR="00FA1531">
        <w:tab/>
      </w:r>
      <w:r w:rsidR="00FA1531">
        <w:tab/>
      </w:r>
      <w:r w:rsidR="00FA1531">
        <w:tab/>
        <w:t>magnitude</w:t>
      </w:r>
      <w:r w:rsidR="00FA1531">
        <w:tab/>
      </w:r>
      <w:r w:rsidR="00FA1531">
        <w:tab/>
        <w:t>median</w:t>
      </w:r>
      <w:r w:rsidR="00FA1531">
        <w:tab/>
      </w:r>
      <w:r w:rsidR="00FA1531">
        <w:tab/>
      </w:r>
      <w:r w:rsidR="00FA1531">
        <w:tab/>
      </w:r>
      <w:r w:rsidR="00FA1531">
        <w:tab/>
        <w:t>validity</w:t>
      </w:r>
      <w:r w:rsidR="00FA1531">
        <w:tab/>
      </w:r>
      <w:r w:rsidR="00FA1531">
        <w:tab/>
      </w:r>
      <w:r w:rsidR="00FA1531">
        <w:tab/>
        <w:t>intercept</w:t>
      </w:r>
    </w:p>
    <w:p w14:paraId="6E9DFB78" w14:textId="77777777" w:rsidR="00FA1531" w:rsidRDefault="00FA1531" w:rsidP="00A65BA4">
      <w:r>
        <w:tab/>
        <w:t>gradient</w:t>
      </w:r>
      <w:r>
        <w:tab/>
      </w:r>
      <w:r>
        <w:tab/>
        <w:t>percentage uncertainty</w:t>
      </w:r>
      <w:r>
        <w:tab/>
      </w:r>
      <w:r>
        <w:tab/>
        <w:t>distribution</w:t>
      </w:r>
      <w:r>
        <w:tab/>
      </w:r>
      <w:r>
        <w:tab/>
        <w:t>estimate</w:t>
      </w:r>
      <w:r>
        <w:tab/>
      </w:r>
    </w:p>
    <w:sectPr w:rsidR="00FA1531" w:rsidSect="00C503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 Roman">
    <w:panose1 w:val="02020603050405020304"/>
    <w:charset w:val="00"/>
    <w:family w:val="roman"/>
    <w:pitch w:val="variable"/>
    <w:sig w:usb0="20002A87" w:usb1="800000F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5F"/>
    <w:rsid w:val="000A15E7"/>
    <w:rsid w:val="00136195"/>
    <w:rsid w:val="002A4E99"/>
    <w:rsid w:val="005F7AE7"/>
    <w:rsid w:val="006E1141"/>
    <w:rsid w:val="007167E0"/>
    <w:rsid w:val="00757633"/>
    <w:rsid w:val="00830D3B"/>
    <w:rsid w:val="008C47A9"/>
    <w:rsid w:val="008D1C5F"/>
    <w:rsid w:val="00916770"/>
    <w:rsid w:val="00A65BA4"/>
    <w:rsid w:val="00A91DE8"/>
    <w:rsid w:val="00B23726"/>
    <w:rsid w:val="00C503DB"/>
    <w:rsid w:val="00D419AD"/>
    <w:rsid w:val="00FA1531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A29F"/>
  <w15:chartTrackingRefBased/>
  <w15:docId w15:val="{6241A5CB-40CB-4D0E-81EF-D0AF8B67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10</cp:revision>
  <cp:lastPrinted>2016-02-18T11:04:00Z</cp:lastPrinted>
  <dcterms:created xsi:type="dcterms:W3CDTF">2016-02-15T13:30:00Z</dcterms:created>
  <dcterms:modified xsi:type="dcterms:W3CDTF">2019-05-08T09:07:00Z</dcterms:modified>
</cp:coreProperties>
</file>