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BB" w:rsidRPr="00BF3869" w:rsidRDefault="00542ABB" w:rsidP="00542ABB">
      <w:pPr>
        <w:autoSpaceDE w:val="0"/>
        <w:autoSpaceDN w:val="0"/>
        <w:adjustRightInd w:val="0"/>
        <w:rPr>
          <w:rFonts w:ascii="Calibri" w:hAnsi="Calibri" w:cs="Calibri"/>
        </w:rPr>
      </w:pPr>
      <w:r w:rsidRPr="00ED1ABC">
        <w:rPr>
          <w:rFonts w:cs="Calibri-Bold"/>
          <w:bCs/>
        </w:rPr>
        <w:t>1.2.1 Practical skills</w:t>
      </w:r>
    </w:p>
    <w:p w:rsidR="00542ABB" w:rsidRPr="00ED1ABC" w:rsidRDefault="00542ABB" w:rsidP="00542ABB">
      <w:pPr>
        <w:rPr>
          <w:b/>
          <w:sz w:val="10"/>
        </w:rPr>
      </w:pPr>
    </w:p>
    <w:p w:rsidR="00542ABB" w:rsidRPr="00D732BD" w:rsidRDefault="00542ABB" w:rsidP="00542ABB">
      <w:pPr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Independent thinking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apply</w:t>
      </w:r>
      <w:proofErr w:type="gramEnd"/>
      <w:r w:rsidRPr="00D732BD">
        <w:rPr>
          <w:sz w:val="20"/>
          <w:szCs w:val="20"/>
        </w:rPr>
        <w:t xml:space="preserve"> investigative approaches and methods to practical work</w:t>
      </w:r>
    </w:p>
    <w:p w:rsidR="00542ABB" w:rsidRPr="00D732BD" w:rsidRDefault="00542ABB" w:rsidP="00542ABB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Use and application of scientific methods and practices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safely</w:t>
      </w:r>
      <w:proofErr w:type="gramEnd"/>
      <w:r w:rsidRPr="00D732BD">
        <w:rPr>
          <w:sz w:val="20"/>
          <w:szCs w:val="20"/>
        </w:rPr>
        <w:t xml:space="preserve"> and correctly use a range of practical equipment and materials</w:t>
      </w:r>
    </w:p>
    <w:p w:rsidR="00542ABB" w:rsidRPr="00D732BD" w:rsidRDefault="00542ABB" w:rsidP="00542ABB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proofErr w:type="gramStart"/>
      <w:r w:rsidRPr="00D732BD">
        <w:rPr>
          <w:rFonts w:cs="Calibri"/>
          <w:sz w:val="20"/>
          <w:szCs w:val="20"/>
        </w:rPr>
        <w:t>follow</w:t>
      </w:r>
      <w:proofErr w:type="gramEnd"/>
      <w:r w:rsidRPr="00D732BD">
        <w:rPr>
          <w:rFonts w:cs="Calibri"/>
          <w:sz w:val="20"/>
          <w:szCs w:val="20"/>
        </w:rPr>
        <w:t xml:space="preserve"> written instructions</w:t>
      </w:r>
    </w:p>
    <w:p w:rsidR="00542ABB" w:rsidRPr="00D732BD" w:rsidRDefault="00542ABB" w:rsidP="00542ABB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proofErr w:type="gramStart"/>
      <w:r w:rsidRPr="00D732BD">
        <w:rPr>
          <w:rFonts w:cs="Calibri"/>
          <w:sz w:val="20"/>
          <w:szCs w:val="20"/>
        </w:rPr>
        <w:t>make</w:t>
      </w:r>
      <w:proofErr w:type="gramEnd"/>
      <w:r w:rsidRPr="00D732BD">
        <w:rPr>
          <w:rFonts w:cs="Calibri"/>
          <w:sz w:val="20"/>
          <w:szCs w:val="20"/>
        </w:rPr>
        <w:t xml:space="preserve"> and record observations/measurements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keep</w:t>
      </w:r>
      <w:proofErr w:type="gramEnd"/>
      <w:r w:rsidRPr="00D732BD">
        <w:rPr>
          <w:sz w:val="20"/>
          <w:szCs w:val="20"/>
        </w:rPr>
        <w:t xml:space="preserve"> appropriate records of experimental activities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present</w:t>
      </w:r>
      <w:proofErr w:type="gramEnd"/>
      <w:r w:rsidRPr="00D732BD">
        <w:rPr>
          <w:sz w:val="20"/>
          <w:szCs w:val="20"/>
        </w:rPr>
        <w:t xml:space="preserve"> information and data in a scientific way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appropriate software and tools to process data, carry out research and report findings</w:t>
      </w:r>
    </w:p>
    <w:p w:rsidR="00542ABB" w:rsidRPr="00D732BD" w:rsidRDefault="00542ABB" w:rsidP="00542ABB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Research and referencing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online and offline research skills including websites, textbooks and other printed scientific sources of information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(i)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correctly</w:t>
      </w:r>
      <w:proofErr w:type="gramEnd"/>
      <w:r w:rsidRPr="00D732BD">
        <w:rPr>
          <w:sz w:val="20"/>
          <w:szCs w:val="20"/>
        </w:rPr>
        <w:t xml:space="preserve"> cite sources of information </w:t>
      </w:r>
    </w:p>
    <w:p w:rsidR="00542ABB" w:rsidRPr="00D732BD" w:rsidRDefault="00542ABB" w:rsidP="00542ABB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Instruments and equipment</w:t>
      </w:r>
    </w:p>
    <w:p w:rsidR="00542ABB" w:rsidRPr="00D732BD" w:rsidRDefault="00542ABB" w:rsidP="00542ABB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a wide range of experimental and practical instruments, equipment and techniques appropriate to the knowledge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and understanding included in the specification.</w:t>
      </w:r>
    </w:p>
    <w:p w:rsidR="00542ABB" w:rsidRPr="00A36177" w:rsidRDefault="00542ABB" w:rsidP="00A36177">
      <w:pPr>
        <w:rPr>
          <w:sz w:val="8"/>
        </w:rPr>
      </w:pPr>
    </w:p>
    <w:p w:rsidR="00542ABB" w:rsidRPr="00553844" w:rsidRDefault="00542ABB" w:rsidP="00542ABB">
      <w:pPr>
        <w:rPr>
          <w:i/>
          <w:sz w:val="20"/>
        </w:rPr>
      </w:pPr>
      <w:r w:rsidRPr="00553844">
        <w:rPr>
          <w:i/>
          <w:sz w:val="20"/>
        </w:rPr>
        <w:t xml:space="preserve">Through use of the apparatus and techniques listed below, and a minimum of 12 assessed </w:t>
      </w:r>
      <w:proofErr w:type="spellStart"/>
      <w:r w:rsidRPr="00553844">
        <w:rPr>
          <w:i/>
          <w:sz w:val="20"/>
        </w:rPr>
        <w:t>practicals</w:t>
      </w:r>
      <w:proofErr w:type="spellEnd"/>
      <w:r w:rsidRPr="00553844">
        <w:rPr>
          <w:i/>
          <w:sz w:val="20"/>
        </w:rPr>
        <w:t>, learners should be able to demonstrate all of the practical skills listed within 1.2.1 and CPAC as exemplified through:</w:t>
      </w:r>
    </w:p>
    <w:p w:rsidR="00542ABB" w:rsidRPr="00553844" w:rsidRDefault="00542ABB" w:rsidP="00542ABB">
      <w:pPr>
        <w:rPr>
          <w:sz w:val="10"/>
        </w:rPr>
      </w:pPr>
    </w:p>
    <w:p w:rsidR="00542ABB" w:rsidRPr="00553844" w:rsidRDefault="00542ABB" w:rsidP="00542ABB">
      <w:pPr>
        <w:rPr>
          <w:rFonts w:cs="Calibri-Bold"/>
          <w:bCs/>
        </w:rPr>
      </w:pPr>
      <w:r w:rsidRPr="001801E7">
        <w:rPr>
          <w:rFonts w:cs="Calibri-Bold"/>
          <w:bCs/>
        </w:rPr>
        <w:t>1.2.2 Use of apparatus and techniques</w:t>
      </w:r>
    </w:p>
    <w:p w:rsidR="00542ABB" w:rsidRPr="00A36177" w:rsidRDefault="00542ABB" w:rsidP="00542ABB">
      <w:pPr>
        <w:rPr>
          <w:sz w:val="10"/>
          <w:szCs w:val="20"/>
        </w:rPr>
      </w:pP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of appropriate analogue apparatus to record a range of measurements (to include length/ distance, temperature, pressure, force, angles and volume) and to interpolate between scale markings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of appropriate digital instruments, including electrical </w:t>
      </w:r>
      <w:proofErr w:type="spellStart"/>
      <w:r w:rsidRPr="00D732BD">
        <w:rPr>
          <w:sz w:val="20"/>
          <w:szCs w:val="20"/>
        </w:rPr>
        <w:t>multimeters</w:t>
      </w:r>
      <w:proofErr w:type="spellEnd"/>
      <w:r w:rsidRPr="00D732BD">
        <w:rPr>
          <w:sz w:val="20"/>
          <w:szCs w:val="20"/>
        </w:rPr>
        <w:t>, to obtain a range of measurements (to include time, current, voltage, resistance and mass)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of methods to increase accuracy of measurements, such as timing over multiple oscillations, or use of fiduciary marker, set square or plumb line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(d)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of a stopwatch or light gates for timing 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of </w:t>
      </w:r>
      <w:proofErr w:type="spellStart"/>
      <w:r w:rsidRPr="00D732BD">
        <w:rPr>
          <w:sz w:val="20"/>
          <w:szCs w:val="20"/>
        </w:rPr>
        <w:t>calipers</w:t>
      </w:r>
      <w:proofErr w:type="spellEnd"/>
      <w:r w:rsidRPr="00D732BD">
        <w:rPr>
          <w:sz w:val="20"/>
          <w:szCs w:val="20"/>
        </w:rPr>
        <w:t xml:space="preserve"> and </w:t>
      </w:r>
      <w:proofErr w:type="spellStart"/>
      <w:r w:rsidRPr="00D732BD">
        <w:rPr>
          <w:sz w:val="20"/>
          <w:szCs w:val="20"/>
        </w:rPr>
        <w:t>micrometers</w:t>
      </w:r>
      <w:proofErr w:type="spellEnd"/>
      <w:r w:rsidRPr="00D732BD">
        <w:rPr>
          <w:sz w:val="20"/>
          <w:szCs w:val="20"/>
        </w:rPr>
        <w:t xml:space="preserve"> for small distances, using digital or </w:t>
      </w:r>
      <w:proofErr w:type="spellStart"/>
      <w:r w:rsidRPr="00D732BD">
        <w:rPr>
          <w:sz w:val="20"/>
          <w:szCs w:val="20"/>
        </w:rPr>
        <w:t>vernier</w:t>
      </w:r>
      <w:proofErr w:type="spellEnd"/>
      <w:r w:rsidRPr="00D732BD">
        <w:rPr>
          <w:sz w:val="20"/>
          <w:szCs w:val="20"/>
        </w:rPr>
        <w:t xml:space="preserve"> scales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correctly</w:t>
      </w:r>
      <w:proofErr w:type="gramEnd"/>
      <w:r w:rsidRPr="00D732BD">
        <w:rPr>
          <w:sz w:val="20"/>
          <w:szCs w:val="20"/>
        </w:rPr>
        <w:t xml:space="preserve"> constructing circuits from circuit diagrams using DC power supplies, cells, and a range of circuit components, including those where polarity is important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designing</w:t>
      </w:r>
      <w:proofErr w:type="gramEnd"/>
      <w:r w:rsidRPr="00D732BD">
        <w:rPr>
          <w:sz w:val="20"/>
          <w:szCs w:val="20"/>
        </w:rPr>
        <w:t>, constructing and checking circuits using DC power supplies, cells, and a range of circuit components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of a signal generator and oscilloscope, including volts/division and time-base</w:t>
      </w:r>
    </w:p>
    <w:p w:rsidR="00542ABB" w:rsidRPr="00D732BD" w:rsidRDefault="00542ABB" w:rsidP="00542ABB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(i)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generating</w:t>
      </w:r>
      <w:proofErr w:type="gramEnd"/>
      <w:r w:rsidRPr="00D732BD">
        <w:rPr>
          <w:sz w:val="20"/>
          <w:szCs w:val="20"/>
        </w:rPr>
        <w:t xml:space="preserve"> and measuring waves, using microphone and loudspeaker, or ripple tank, or vibration transducer, or microwave/radio wave source </w:t>
      </w:r>
    </w:p>
    <w:p w:rsidR="00A36177" w:rsidRDefault="00A36177" w:rsidP="00A36177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proofErr w:type="gramStart"/>
      <w:r w:rsidRPr="00A36177">
        <w:rPr>
          <w:sz w:val="20"/>
          <w:szCs w:val="20"/>
        </w:rPr>
        <w:t>use</w:t>
      </w:r>
      <w:proofErr w:type="gramEnd"/>
      <w:r w:rsidRPr="00A36177">
        <w:rPr>
          <w:sz w:val="20"/>
          <w:szCs w:val="20"/>
        </w:rPr>
        <w:t xml:space="preserve"> of a laser or light source to </w:t>
      </w:r>
      <w:proofErr w:type="spellStart"/>
      <w:r w:rsidRPr="00A36177">
        <w:rPr>
          <w:sz w:val="20"/>
          <w:szCs w:val="20"/>
        </w:rPr>
        <w:t>investgate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36177">
        <w:rPr>
          <w:sz w:val="20"/>
          <w:szCs w:val="20"/>
        </w:rPr>
        <w:t>characteristcs</w:t>
      </w:r>
      <w:proofErr w:type="spellEnd"/>
      <w:r w:rsidRPr="00A36177">
        <w:rPr>
          <w:sz w:val="20"/>
          <w:szCs w:val="20"/>
        </w:rPr>
        <w:t xml:space="preserve"> of light, including interference and</w:t>
      </w:r>
      <w:r>
        <w:rPr>
          <w:sz w:val="20"/>
          <w:szCs w:val="20"/>
        </w:rPr>
        <w:t xml:space="preserve"> </w:t>
      </w:r>
      <w:proofErr w:type="spellStart"/>
      <w:r w:rsidRPr="00A36177">
        <w:rPr>
          <w:sz w:val="20"/>
          <w:szCs w:val="20"/>
        </w:rPr>
        <w:t>diﬀracton</w:t>
      </w:r>
      <w:proofErr w:type="spellEnd"/>
    </w:p>
    <w:p w:rsidR="00A36177" w:rsidRDefault="00A36177" w:rsidP="00A36177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(k) </w:t>
      </w:r>
      <w:r>
        <w:rPr>
          <w:sz w:val="20"/>
          <w:szCs w:val="20"/>
        </w:rPr>
        <w:tab/>
      </w:r>
      <w:proofErr w:type="gramStart"/>
      <w:r w:rsidRPr="00A36177">
        <w:rPr>
          <w:sz w:val="20"/>
          <w:szCs w:val="20"/>
        </w:rPr>
        <w:t>use</w:t>
      </w:r>
      <w:proofErr w:type="gramEnd"/>
      <w:r w:rsidRPr="00A36177">
        <w:rPr>
          <w:sz w:val="20"/>
          <w:szCs w:val="20"/>
        </w:rPr>
        <w:t xml:space="preserve"> of ICT</w:t>
      </w:r>
      <w:r>
        <w:rPr>
          <w:sz w:val="20"/>
          <w:szCs w:val="20"/>
        </w:rPr>
        <w:t xml:space="preserve"> such as computer modelling or </w:t>
      </w:r>
      <w:r w:rsidRPr="00A3617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A36177">
        <w:rPr>
          <w:sz w:val="20"/>
          <w:szCs w:val="20"/>
        </w:rPr>
        <w:t>logger with a variety of sensors to collect data, or</w:t>
      </w:r>
      <w:r>
        <w:rPr>
          <w:sz w:val="20"/>
          <w:szCs w:val="20"/>
        </w:rPr>
        <w:t xml:space="preserve"> use of </w:t>
      </w:r>
      <w:proofErr w:type="spellStart"/>
      <w:r>
        <w:rPr>
          <w:sz w:val="20"/>
          <w:szCs w:val="20"/>
        </w:rPr>
        <w:t>sofware</w:t>
      </w:r>
      <w:proofErr w:type="spellEnd"/>
      <w:r>
        <w:rPr>
          <w:sz w:val="20"/>
          <w:szCs w:val="20"/>
        </w:rPr>
        <w:t xml:space="preserve"> to process </w:t>
      </w:r>
      <w:r w:rsidRPr="00A36177">
        <w:rPr>
          <w:sz w:val="20"/>
          <w:szCs w:val="20"/>
        </w:rPr>
        <w:t>data</w:t>
      </w:r>
    </w:p>
    <w:p w:rsidR="00542ABB" w:rsidRDefault="00A36177" w:rsidP="00A36177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(l) </w:t>
      </w:r>
      <w:r>
        <w:rPr>
          <w:sz w:val="20"/>
          <w:szCs w:val="20"/>
        </w:rPr>
        <w:tab/>
      </w:r>
      <w:proofErr w:type="gramStart"/>
      <w:r w:rsidRPr="00A36177">
        <w:rPr>
          <w:sz w:val="20"/>
          <w:szCs w:val="20"/>
        </w:rPr>
        <w:t>use</w:t>
      </w:r>
      <w:proofErr w:type="gramEnd"/>
      <w:r w:rsidRPr="00A36177">
        <w:rPr>
          <w:sz w:val="20"/>
          <w:szCs w:val="20"/>
        </w:rPr>
        <w:t xml:space="preserve"> of ionising </w:t>
      </w:r>
      <w:proofErr w:type="spellStart"/>
      <w:r w:rsidRPr="00A36177">
        <w:rPr>
          <w:sz w:val="20"/>
          <w:szCs w:val="20"/>
        </w:rPr>
        <w:t>rad</w:t>
      </w:r>
      <w:r>
        <w:rPr>
          <w:sz w:val="20"/>
          <w:szCs w:val="20"/>
        </w:rPr>
        <w:t>iaton</w:t>
      </w:r>
      <w:proofErr w:type="spellEnd"/>
      <w:r>
        <w:rPr>
          <w:sz w:val="20"/>
          <w:szCs w:val="20"/>
        </w:rPr>
        <w:t>, including detectors.</w:t>
      </w:r>
    </w:p>
    <w:p w:rsidR="00A36177" w:rsidRPr="00A36177" w:rsidRDefault="00A36177" w:rsidP="00A36177">
      <w:pPr>
        <w:ind w:left="426" w:hanging="426"/>
        <w:rPr>
          <w:sz w:val="12"/>
          <w:szCs w:val="20"/>
        </w:rPr>
      </w:pPr>
      <w:bookmarkStart w:id="0" w:name="_GoBack"/>
      <w:bookmarkEnd w:id="0"/>
    </w:p>
    <w:p w:rsidR="00542ABB" w:rsidRPr="00ED1ABC" w:rsidRDefault="00542ABB" w:rsidP="00542ABB">
      <w:pPr>
        <w:rPr>
          <w:sz w:val="28"/>
          <w:szCs w:val="28"/>
        </w:rPr>
      </w:pPr>
      <w:r w:rsidRPr="00ED1ABC">
        <w:rPr>
          <w:sz w:val="28"/>
          <w:szCs w:val="28"/>
        </w:rPr>
        <w:t>Common Practical Assessment Criteria</w:t>
      </w:r>
      <w:r>
        <w:rPr>
          <w:sz w:val="28"/>
          <w:szCs w:val="28"/>
        </w:rPr>
        <w:t>, CPAC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2297"/>
        <w:gridCol w:w="7909"/>
      </w:tblGrid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(1) Follows written procedures</w:t>
            </w:r>
          </w:p>
        </w:tc>
        <w:tc>
          <w:tcPr>
            <w:tcW w:w="7909" w:type="dxa"/>
          </w:tcPr>
          <w:p w:rsidR="00542ABB" w:rsidRPr="00D732BD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follows instructions to carry out experimental techniques or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procedures.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(2) </w:t>
            </w:r>
            <w:r w:rsidRPr="00553844">
              <w:rPr>
                <w:rFonts w:cs="Calibri"/>
                <w:sz w:val="18"/>
                <w:szCs w:val="20"/>
              </w:rPr>
              <w:t>Applies investigative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approaches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methods when using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instruments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equipment</w:t>
            </w: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uses appropriate instrumentation, apparatus and materials (including ICT) to carry out investigative activities, experimental techniques and procedures with minimal assistance or prompting.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Carries out techniques or procedures methodically, in sequence and in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combination, identifying practical issues and making adjustments when necessary.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c) </w:t>
            </w:r>
            <w:r w:rsidRPr="00553844">
              <w:rPr>
                <w:rFonts w:cs="Calibri"/>
                <w:sz w:val="18"/>
                <w:szCs w:val="20"/>
              </w:rPr>
              <w:t>Identifies and controls significant quantitative variables where applicable, and plans approaches to take account of variables that cannot readily be controlled.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d) </w:t>
            </w:r>
            <w:r w:rsidRPr="00553844">
              <w:rPr>
                <w:rFonts w:cs="Calibri"/>
                <w:sz w:val="18"/>
                <w:szCs w:val="20"/>
              </w:rPr>
              <w:t>Selects appropriate equipment and measurement strategies in order to ensure suitably accurate results.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(3) </w:t>
            </w:r>
            <w:r w:rsidRPr="00553844">
              <w:rPr>
                <w:rFonts w:cs="Calibri"/>
                <w:sz w:val="18"/>
                <w:szCs w:val="20"/>
              </w:rPr>
              <w:t>Safely uses a range of practical equipment and materials</w:t>
            </w: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Identifies hazards and assesses risks associated with these hazards, making safety adjustments as necessary, when carrying out experimental techniques and procedures in the lab or field.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Uses appropriate safety equipment and approaches to minimise risks with minimal prompting.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(4) Makes and records observations</w:t>
            </w: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Makes accurate observations relevant to the experimental or investigative procedure.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b) Obtains accurate, precise and sufficient data for experimental and investigative procedures and records this methodically using appropriate units and conventions.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(5) Researches, references and reports</w:t>
            </w: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Uses appropriate software and/or tools to process data, carry out research and report findings.</w:t>
            </w:r>
          </w:p>
        </w:tc>
      </w:tr>
      <w:tr w:rsidR="00542ABB" w:rsidRPr="00BD12DE" w:rsidTr="008046C6">
        <w:tc>
          <w:tcPr>
            <w:tcW w:w="2297" w:type="dxa"/>
          </w:tcPr>
          <w:p w:rsidR="00542ABB" w:rsidRPr="00553844" w:rsidRDefault="00542ABB" w:rsidP="00417BF4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:rsidR="00542ABB" w:rsidRPr="00553844" w:rsidRDefault="00542ABB" w:rsidP="00417BF4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Cites </w:t>
            </w:r>
            <w:proofErr w:type="gramStart"/>
            <w:r w:rsidRPr="00553844">
              <w:rPr>
                <w:rFonts w:cs="Calibri-Bold"/>
                <w:bCs/>
                <w:sz w:val="18"/>
                <w:szCs w:val="20"/>
              </w:rPr>
              <w:t>sources of information, demonstrating that research has</w:t>
            </w:r>
            <w:proofErr w:type="gramEnd"/>
            <w:r w:rsidRPr="00553844">
              <w:rPr>
                <w:rFonts w:cs="Calibri-Bold"/>
                <w:bCs/>
                <w:sz w:val="18"/>
                <w:szCs w:val="20"/>
              </w:rPr>
              <w:t xml:space="preserve"> taken place, supporting planning and conclusions.</w:t>
            </w:r>
          </w:p>
        </w:tc>
      </w:tr>
    </w:tbl>
    <w:p w:rsidR="00542ABB" w:rsidRDefault="00542ABB" w:rsidP="00542ABB"/>
    <w:p w:rsidR="0088508A" w:rsidRDefault="0088508A"/>
    <w:sectPr w:rsidR="0088508A" w:rsidSect="00A3617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B"/>
    <w:rsid w:val="00531E39"/>
    <w:rsid w:val="00542ABB"/>
    <w:rsid w:val="008046C6"/>
    <w:rsid w:val="0088508A"/>
    <w:rsid w:val="009256A2"/>
    <w:rsid w:val="00A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36177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efaultParagraphFont"/>
    <w:rsid w:val="00A36177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36177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efaultParagraphFont"/>
    <w:rsid w:val="00A36177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Althorpe</dc:creator>
  <cp:lastModifiedBy>Steve Althorpe</cp:lastModifiedBy>
  <cp:revision>3</cp:revision>
  <cp:lastPrinted>2016-09-06T11:09:00Z</cp:lastPrinted>
  <dcterms:created xsi:type="dcterms:W3CDTF">2016-09-06T11:07:00Z</dcterms:created>
  <dcterms:modified xsi:type="dcterms:W3CDTF">2016-09-06T11:19:00Z</dcterms:modified>
</cp:coreProperties>
</file>